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A063C">
      <w:pPr>
        <w:jc w:val="center"/>
        <w:rPr>
          <w:rFonts w:hint="eastAsia"/>
          <w:b/>
          <w:bCs/>
          <w:sz w:val="44"/>
          <w:szCs w:val="52"/>
        </w:rPr>
      </w:pPr>
      <w:r>
        <w:rPr>
          <w:rFonts w:hint="eastAsia"/>
          <w:b/>
          <w:bCs/>
          <w:sz w:val="44"/>
          <w:szCs w:val="52"/>
        </w:rPr>
        <w:t>退役军人事务部等7部门联合印发《困难退役军人帮扶援助工作规范》</w:t>
      </w:r>
    </w:p>
    <w:p w14:paraId="1C3F28EA">
      <w:pPr>
        <w:rPr>
          <w:rFonts w:hint="eastAsia"/>
        </w:rPr>
      </w:pPr>
    </w:p>
    <w:p w14:paraId="20C22EC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为深入学习贯彻习近平总书记关于退役军人工作的重要论述特别是关心关爱退役军人的重要指示精神，聚焦解决退役军人急难愁盼问题，退役军人事务部、教育部、民政部、财政部、住房城乡建设部、国家卫生健康委、国家医保局近日联合印发《困难退役军人帮扶援助工作规范》（以下简称《工作规范》）。</w:t>
      </w:r>
    </w:p>
    <w:p w14:paraId="7074EE2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p>
    <w:p w14:paraId="15693AA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工作规范》明确，困难退役军人是指因服役期间致残、患有严重疾病、长期失业、旧伤复发、重大突发事件、重大家庭变故等原因，导致生活出现严重困难的退役军人和其他符合条件的优抚对象。退役军人帮扶援助工作</w:t>
      </w:r>
      <w:bookmarkStart w:id="0" w:name="_GoBack"/>
      <w:bookmarkEnd w:id="0"/>
      <w:r>
        <w:rPr>
          <w:rFonts w:hint="eastAsia"/>
          <w:sz w:val="28"/>
          <w:szCs w:val="36"/>
        </w:rPr>
        <w:t>综合考虑退役军人生活困难程度、服现役期间所作贡献和现实表现，同等困难条件下向参战、获得功勋荣誉表彰、在艰苦边远地区和特殊岗位服役的退役军人倾斜，树立服役贡献越大、关爱帮扶越好的鲜明导向。</w:t>
      </w:r>
    </w:p>
    <w:p w14:paraId="6F8054E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p>
    <w:p w14:paraId="132B3BC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工作规范》强调，退役军人服务中心（站）通过日常走访、定期摸排等方式，准确把握困难退役军人思想动态、生活情况和家庭状况，摸清急难愁盼问题。对老弱病残、鳏寡孤独等特殊困难群体，经常性上门走访，帮助解决实际困难。低保边缘家庭中的重病重残退役军人经个人申请，可按照单人户纳入低保范围。卫生健康部门指导辖区医疗机构对一时无力承担医疗费用且符合帮扶援助条件的困难退役军人，采取一事一议的方式，实行免除住院预交金等举措。</w:t>
      </w:r>
    </w:p>
    <w:p w14:paraId="6EC934B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p>
    <w:p w14:paraId="2C5ED4D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工作规范》要求，各地财政部门要按照预算管理规定，合理安排资金加强对困难退役军人的帮扶援助。退役军人事务部门要与相关部门建立定期沟通会商机制，共同研究解决困难退役军人帮扶援助工作中遇到的重难点问题。要充分发挥各级各类退役军人关爱基金（会）、协会效应，注重发挥老龄协会和残联、妇联以及老年协会等作用，带动社会工作服务机构等社会力量，为困难退役军人送去关爱尊崇和专业化社会服务。</w:t>
      </w:r>
    </w:p>
    <w:p w14:paraId="07F08CF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p>
    <w:p w14:paraId="672F9F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据了解，退役军人事务部将会同相关部门加强《工作规范》的宣传解读，及时解疑释惑，回应社会关切。同时，进一步细化实化关爱帮扶举措，不断增强退役军人的获得感、幸福感、荣誉感。</w:t>
      </w:r>
    </w:p>
    <w:p w14:paraId="0ED826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E6285"/>
    <w:rsid w:val="7F6E6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2025-05-19T07:39:00Z</dcterms:created>
  <dc:creator>WPS_1620267379</dc:creator>
  <cp:lastModifiedBy>WPS_1620267379</cp:lastModifiedBy>
  <dcterms:modified xsi:type="dcterms:W3CDTF">2025-05-19T07:40:12Z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D8193531B53D449EA45B0F0C6483076D_11</vt:lpwstr>
  </property>
  <property fmtid="{D5CDD505-2E9C-101B-9397-08002B2CF9AE}" pid="4" name="KSOTemplateDocerSaveRecord">
    <vt:lpwstr>eyJoZGlkIjoiYzkwMDZiYjVkM2YzNTllYTA0NjE2ODllZmMzMTljNmMiLCJ1c2VySWQiOiIxMjA4MzE1MjAyIn0=</vt:lpwstr>
  </property>
</Properties>
</file>